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1FAB2" w14:textId="77777777" w:rsidR="00727F0D" w:rsidRDefault="00727F0D" w:rsidP="00727F0D">
      <w:pPr>
        <w:spacing w:after="0" w:line="240" w:lineRule="auto"/>
        <w:jc w:val="both"/>
        <w:rPr>
          <w:b/>
          <w:sz w:val="28"/>
          <w:szCs w:val="28"/>
        </w:rPr>
      </w:pPr>
      <w:r>
        <w:rPr>
          <w:b/>
          <w:sz w:val="28"/>
          <w:szCs w:val="28"/>
        </w:rPr>
        <w:t xml:space="preserve">FOR IMMEDIATE RELEASE – </w:t>
      </w:r>
      <w:r w:rsidRPr="001A3885">
        <w:rPr>
          <w:b/>
          <w:color w:val="FF0000"/>
          <w:sz w:val="28"/>
          <w:szCs w:val="28"/>
        </w:rPr>
        <w:t>DATE</w:t>
      </w:r>
      <w:r>
        <w:rPr>
          <w:b/>
          <w:sz w:val="28"/>
          <w:szCs w:val="28"/>
        </w:rPr>
        <w:t>, 2021</w:t>
      </w:r>
    </w:p>
    <w:p w14:paraId="6D6B54D4" w14:textId="77777777" w:rsidR="00727F0D" w:rsidRDefault="00727F0D" w:rsidP="00727F0D">
      <w:pPr>
        <w:spacing w:after="0" w:line="240" w:lineRule="auto"/>
        <w:jc w:val="both"/>
        <w:rPr>
          <w:b/>
          <w:sz w:val="24"/>
          <w:szCs w:val="24"/>
        </w:rPr>
      </w:pPr>
    </w:p>
    <w:p w14:paraId="49A244DF" w14:textId="77777777" w:rsidR="00727F0D" w:rsidRDefault="00727F0D" w:rsidP="00727F0D">
      <w:pPr>
        <w:spacing w:after="0" w:line="240" w:lineRule="auto"/>
        <w:rPr>
          <w:b/>
          <w:sz w:val="24"/>
          <w:szCs w:val="24"/>
        </w:rPr>
      </w:pPr>
      <w:r>
        <w:rPr>
          <w:b/>
          <w:sz w:val="24"/>
          <w:szCs w:val="24"/>
        </w:rPr>
        <w:t xml:space="preserve">Electricity Disclosure Label is available for </w:t>
      </w:r>
      <w:r w:rsidRPr="00F27519">
        <w:rPr>
          <w:b/>
          <w:noProof/>
          <w:sz w:val="24"/>
          <w:szCs w:val="24"/>
        </w:rPr>
        <w:t>Norton Community Electricity Aggregation</w:t>
      </w:r>
      <w:r>
        <w:rPr>
          <w:b/>
          <w:sz w:val="24"/>
          <w:szCs w:val="24"/>
        </w:rPr>
        <w:t xml:space="preserve"> program</w:t>
      </w:r>
    </w:p>
    <w:p w14:paraId="71390297" w14:textId="77777777" w:rsidR="00727F0D" w:rsidRDefault="00727F0D" w:rsidP="00727F0D">
      <w:pPr>
        <w:spacing w:after="0" w:line="240" w:lineRule="auto"/>
        <w:jc w:val="both"/>
        <w:rPr>
          <w:sz w:val="24"/>
          <w:szCs w:val="24"/>
        </w:rPr>
      </w:pPr>
    </w:p>
    <w:p w14:paraId="3325440E" w14:textId="77777777" w:rsidR="00727F0D" w:rsidRDefault="00727F0D" w:rsidP="00727F0D">
      <w:pPr>
        <w:spacing w:after="0"/>
        <w:jc w:val="both"/>
      </w:pPr>
      <w:r>
        <w:rPr>
          <w:noProof/>
        </w:rPr>
        <w:t>Norton</w:t>
      </w:r>
      <w:r>
        <w:t xml:space="preserve">, MA – Our </w:t>
      </w:r>
      <w:r>
        <w:rPr>
          <w:noProof/>
        </w:rPr>
        <w:t>Town</w:t>
      </w:r>
      <w:r>
        <w:t xml:space="preserve">’s community electricity program has posted the latest Electricity Disclosure Label, which describes the energy mix for all program options. The label can be found in the resources section on the program website </w:t>
      </w:r>
      <w:r>
        <w:rPr>
          <w:noProof/>
        </w:rPr>
        <w:t>MassCEA.com/Norton</w:t>
      </w:r>
      <w:r>
        <w:t xml:space="preserve">. </w:t>
      </w:r>
    </w:p>
    <w:p w14:paraId="37B0A7D3" w14:textId="77777777" w:rsidR="00727F0D" w:rsidRDefault="00727F0D" w:rsidP="00727F0D">
      <w:pPr>
        <w:spacing w:after="0"/>
        <w:jc w:val="both"/>
      </w:pPr>
    </w:p>
    <w:p w14:paraId="0F232239" w14:textId="77777777" w:rsidR="00727F0D" w:rsidRDefault="00727F0D" w:rsidP="00727F0D">
      <w:pPr>
        <w:spacing w:after="0"/>
        <w:jc w:val="both"/>
        <w:sectPr w:rsidR="00727F0D">
          <w:headerReference w:type="first" r:id="rId6"/>
          <w:pgSz w:w="12240" w:h="15840"/>
          <w:pgMar w:top="1530" w:right="1080" w:bottom="720" w:left="1440" w:header="720" w:footer="720" w:gutter="0"/>
          <w:pgNumType w:start="1"/>
          <w:cols w:space="720"/>
          <w:titlePg/>
        </w:sectPr>
      </w:pPr>
      <w:r>
        <w:rPr>
          <w:noProof/>
        </w:rPr>
        <w:t>Norton Community Electricity Aggregation</w:t>
      </w:r>
      <w:r>
        <w:t xml:space="preserve"> </w:t>
      </w:r>
      <w:r w:rsidRPr="00CB2859">
        <w:t xml:space="preserve">is </w:t>
      </w:r>
      <w:r>
        <w:t>a</w:t>
      </w:r>
      <w:r w:rsidRPr="00CB2859">
        <w:t xml:space="preserve"> program </w:t>
      </w:r>
      <w:r>
        <w:t xml:space="preserve">offered </w:t>
      </w:r>
      <w:r w:rsidRPr="00CB2859">
        <w:t>by</w:t>
      </w:r>
      <w:r>
        <w:t xml:space="preserve"> the </w:t>
      </w:r>
      <w:r>
        <w:rPr>
          <w:noProof/>
        </w:rPr>
        <w:t>Town</w:t>
      </w:r>
      <w:r>
        <w:t xml:space="preserve"> of </w:t>
      </w:r>
      <w:r>
        <w:rPr>
          <w:noProof/>
        </w:rPr>
        <w:t>Norton</w:t>
      </w:r>
      <w:r w:rsidRPr="00CB2859">
        <w:t xml:space="preserve"> to provide residents and businesses with</w:t>
      </w:r>
      <w:r>
        <w:t xml:space="preserve"> </w:t>
      </w:r>
      <w:r>
        <w:rPr>
          <w:noProof/>
        </w:rPr>
        <w:t>Town</w:t>
      </w:r>
      <w:r w:rsidRPr="00CB2859">
        <w:t xml:space="preserve">-vetted options for electricity supply. </w:t>
      </w:r>
      <w:r>
        <w:rPr>
          <w:noProof/>
        </w:rPr>
        <w:t>Norton Community Electricity Aggregation</w:t>
      </w:r>
      <w:r>
        <w:t xml:space="preserve"> does not replace </w:t>
      </w:r>
      <w:r>
        <w:rPr>
          <w:noProof/>
        </w:rPr>
        <w:t>National Grid</w:t>
      </w:r>
      <w:r>
        <w:t xml:space="preserve">, the electric utility in </w:t>
      </w:r>
      <w:r>
        <w:rPr>
          <w:noProof/>
        </w:rPr>
        <w:t>Norton</w:t>
      </w:r>
      <w:r>
        <w:t>, which continues to</w:t>
      </w:r>
      <w:r w:rsidRPr="00CB2859">
        <w:t xml:space="preserve"> deliver electricity</w:t>
      </w:r>
      <w:r>
        <w:t>, repair any outages,</w:t>
      </w:r>
      <w:r w:rsidRPr="00CB2859">
        <w:t xml:space="preserve"> and</w:t>
      </w:r>
      <w:r>
        <w:t xml:space="preserve"> billing</w:t>
      </w:r>
      <w:r w:rsidRPr="00CB2859">
        <w:t xml:space="preserve">, so customers continue to receive one bill. </w:t>
      </w:r>
      <w:r>
        <w:t xml:space="preserve">The program website, </w:t>
      </w:r>
      <w:r>
        <w:rPr>
          <w:noProof/>
        </w:rPr>
        <w:t>MassCEA.com/Norton</w:t>
      </w:r>
      <w:r>
        <w:t>, contains a description of the program, forms, and a phone number to call with questions.</w:t>
      </w:r>
    </w:p>
    <w:p w14:paraId="7A271981" w14:textId="77777777" w:rsidR="00727F0D" w:rsidRDefault="00727F0D"/>
    <w:sectPr w:rsidR="00727F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93A20" w14:textId="77777777" w:rsidR="00000000" w:rsidRDefault="00724823">
      <w:pPr>
        <w:spacing w:after="0" w:line="240" w:lineRule="auto"/>
      </w:pPr>
      <w:r>
        <w:separator/>
      </w:r>
    </w:p>
  </w:endnote>
  <w:endnote w:type="continuationSeparator" w:id="0">
    <w:p w14:paraId="65F7AA24" w14:textId="77777777" w:rsidR="00000000" w:rsidRDefault="00724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00C51" w14:textId="77777777" w:rsidR="00000000" w:rsidRDefault="00724823">
      <w:pPr>
        <w:spacing w:after="0" w:line="240" w:lineRule="auto"/>
      </w:pPr>
      <w:r>
        <w:separator/>
      </w:r>
    </w:p>
  </w:footnote>
  <w:footnote w:type="continuationSeparator" w:id="0">
    <w:p w14:paraId="7935C7FD" w14:textId="77777777" w:rsidR="00000000" w:rsidRDefault="00724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8CA5" w14:textId="77777777" w:rsidR="009E46ED" w:rsidRDefault="00724823">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F0D"/>
    <w:rsid w:val="00724823"/>
    <w:rsid w:val="0072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B7C60"/>
  <w15:chartTrackingRefBased/>
  <w15:docId w15:val="{CE8A07CC-AFAE-4D40-825E-05DAC67E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F0D"/>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773</Characters>
  <Application>Microsoft Office Word</Application>
  <DocSecurity>4</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Mark</dc:creator>
  <cp:keywords/>
  <dc:description/>
  <cp:lastModifiedBy>Charlene Fisk</cp:lastModifiedBy>
  <cp:revision>2</cp:revision>
  <dcterms:created xsi:type="dcterms:W3CDTF">2021-11-16T19:10:00Z</dcterms:created>
  <dcterms:modified xsi:type="dcterms:W3CDTF">2021-11-16T19:10:00Z</dcterms:modified>
</cp:coreProperties>
</file>