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9609" w14:textId="77777777" w:rsidR="00C74DFE" w:rsidRDefault="00C74DFE" w:rsidP="00C74DFE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Social media post for </w:t>
      </w:r>
      <w:r w:rsidRPr="00137B2F">
        <w:rPr>
          <w:noProof/>
          <w:shd w:val="clear" w:color="auto" w:fill="FFFFFF"/>
        </w:rPr>
        <w:t>Norton</w:t>
      </w:r>
    </w:p>
    <w:p w14:paraId="5DBF28E6" w14:textId="1859B6C3" w:rsidR="00C74DFE" w:rsidRPr="00C74DFE" w:rsidRDefault="00C74DFE">
      <w:pPr>
        <w:rPr>
          <w:rFonts w:ascii="Arial" w:hAnsi="Arial" w:cs="Arial"/>
          <w:color w:val="222222"/>
          <w:shd w:val="clear" w:color="auto" w:fill="FFFFFF"/>
        </w:rPr>
      </w:pPr>
      <w:r w:rsidRPr="00137B2F">
        <w:rPr>
          <w:rFonts w:ascii="Arial" w:hAnsi="Arial" w:cs="Arial"/>
          <w:noProof/>
          <w:color w:val="222222"/>
          <w:shd w:val="clear" w:color="auto" w:fill="FFFFFF"/>
        </w:rPr>
        <w:t>Norton Community Electricity Aggregation</w:t>
      </w:r>
      <w:r>
        <w:rPr>
          <w:rFonts w:ascii="Arial" w:hAnsi="Arial" w:cs="Arial"/>
          <w:color w:val="222222"/>
          <w:shd w:val="clear" w:color="auto" w:fill="FFFFFF"/>
        </w:rPr>
        <w:t xml:space="preserve"> is a program offered by the </w:t>
      </w:r>
      <w:r w:rsidRPr="00137B2F">
        <w:rPr>
          <w:rFonts w:ascii="Arial" w:hAnsi="Arial" w:cs="Arial"/>
          <w:noProof/>
          <w:color w:val="222222"/>
          <w:shd w:val="clear" w:color="auto" w:fill="FFFFFF"/>
        </w:rPr>
        <w:t>Town</w:t>
      </w:r>
      <w:r>
        <w:rPr>
          <w:rFonts w:ascii="Arial" w:hAnsi="Arial" w:cs="Arial"/>
          <w:color w:val="222222"/>
          <w:shd w:val="clear" w:color="auto" w:fill="FFFFFF"/>
        </w:rPr>
        <w:t xml:space="preserve"> to residents and businesses in </w:t>
      </w:r>
      <w:r w:rsidRPr="00137B2F">
        <w:rPr>
          <w:rFonts w:ascii="Arial" w:hAnsi="Arial" w:cs="Arial"/>
          <w:noProof/>
          <w:color w:val="222222"/>
          <w:shd w:val="clear" w:color="auto" w:fill="FFFFFF"/>
        </w:rPr>
        <w:t>Norton</w:t>
      </w:r>
      <w:r>
        <w:rPr>
          <w:rFonts w:ascii="Arial" w:hAnsi="Arial" w:cs="Arial"/>
          <w:color w:val="222222"/>
          <w:shd w:val="clear" w:color="auto" w:fill="FFFFFF"/>
        </w:rPr>
        <w:t xml:space="preserve">. A reminder that the program rates don’t change this winter, while the </w:t>
      </w:r>
      <w:r w:rsidRPr="00137B2F">
        <w:rPr>
          <w:rFonts w:ascii="Arial" w:hAnsi="Arial" w:cs="Arial"/>
          <w:noProof/>
          <w:color w:val="222222"/>
          <w:shd w:val="clear" w:color="auto" w:fill="FFFFFF"/>
        </w:rPr>
        <w:t>National Grid</w:t>
      </w:r>
      <w:r>
        <w:rPr>
          <w:rFonts w:ascii="Arial" w:hAnsi="Arial" w:cs="Arial"/>
          <w:color w:val="222222"/>
          <w:shd w:val="clear" w:color="auto" w:fill="FFFFFF"/>
        </w:rPr>
        <w:t xml:space="preserve"> rate increased in November. To learn more about the program, including how to tell if you’re enrolled, visit </w:t>
      </w:r>
      <w:r w:rsidRPr="00137B2F">
        <w:rPr>
          <w:rFonts w:ascii="Arial" w:hAnsi="Arial" w:cs="Arial"/>
          <w:noProof/>
          <w:color w:val="222222"/>
          <w:shd w:val="clear" w:color="auto" w:fill="FFFFFF"/>
        </w:rPr>
        <w:t>MassCEA.com/Norton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C74DFE" w:rsidRPr="00C7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FE"/>
    <w:rsid w:val="00C74DFE"/>
    <w:rsid w:val="00E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0159"/>
  <w15:chartTrackingRefBased/>
  <w15:docId w15:val="{086D75CA-2413-49C0-94B3-425BECC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F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D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DFE"/>
    <w:rPr>
      <w:rFonts w:asciiTheme="majorHAnsi" w:eastAsiaTheme="majorEastAsia" w:hAnsiTheme="majorHAnsi" w:cstheme="majorBidi"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Mark</dc:creator>
  <cp:keywords/>
  <dc:description/>
  <cp:lastModifiedBy>Charlene Fisk</cp:lastModifiedBy>
  <cp:revision>2</cp:revision>
  <dcterms:created xsi:type="dcterms:W3CDTF">2021-11-16T19:13:00Z</dcterms:created>
  <dcterms:modified xsi:type="dcterms:W3CDTF">2021-11-16T19:13:00Z</dcterms:modified>
</cp:coreProperties>
</file>